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22A2" w:rsidRDefault="000922A2" w:rsidP="000922A2">
      <w:pPr>
        <w:pStyle w:val="aa"/>
        <w:rPr>
          <w:b w:val="0"/>
          <w:sz w:val="22"/>
        </w:rPr>
      </w:pPr>
      <w:r>
        <w:rPr>
          <w:b w:val="0"/>
        </w:rPr>
        <w:t>Автономная некоммерческая профессиональная образовательная организация</w:t>
      </w:r>
    </w:p>
    <w:p w:rsidR="000922A2" w:rsidRDefault="000922A2" w:rsidP="000922A2">
      <w:pPr>
        <w:pStyle w:val="aa"/>
        <w:ind w:left="709"/>
        <w:rPr>
          <w:sz w:val="28"/>
        </w:rPr>
      </w:pPr>
      <w:r>
        <w:rPr>
          <w:b w:val="0"/>
          <w:sz w:val="22"/>
        </w:rPr>
        <w:t>«УРАЛЬСКИЙ ПРОМЫШЛЕННО-ЭКОНОМИЧЕСКИЙ ТЕХНИКУМ»</w:t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учебной практик</w:t>
      </w:r>
      <w:r w:rsidR="00AF18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ПМ05 Выполнение работ по </w:t>
      </w:r>
      <w:r w:rsidR="003845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профессии</w:t>
      </w:r>
      <w:r w:rsidRPr="00A02F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Кассир</w:t>
      </w:r>
    </w:p>
    <w:p w:rsidR="00AF18C0" w:rsidRDefault="00A02F59" w:rsidP="004227AB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38.02.01 Экономика и бухгалтерский учет</w:t>
      </w:r>
      <w:r w:rsidR="00C37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(по отраслям)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Default="00A02F59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Default="000922A2" w:rsidP="004227A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2A2" w:rsidRPr="00A02F59" w:rsidRDefault="000922A2" w:rsidP="000922A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4FA0" w:rsidRDefault="00C34FA0" w:rsidP="0042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D34E01" w:rsidRDefault="00D34E01" w:rsidP="00C3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D34E01" w:rsidRPr="00112537" w:rsidTr="00CF1923">
        <w:trPr>
          <w:cantSplit/>
          <w:trHeight w:val="4667"/>
        </w:trPr>
        <w:tc>
          <w:tcPr>
            <w:tcW w:w="5637" w:type="dxa"/>
            <w:shd w:val="clear" w:color="auto" w:fill="auto"/>
          </w:tcPr>
          <w:p w:rsidR="00D34E01" w:rsidRPr="00112537" w:rsidRDefault="00D34E01" w:rsidP="00D34E01">
            <w:pPr>
              <w:pStyle w:val="5"/>
              <w:snapToGri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0"/>
                <w:szCs w:val="20"/>
              </w:rPr>
            </w:pPr>
            <w:r w:rsidRPr="00680A7D">
              <w:rPr>
                <w:rFonts w:ascii="Times New Roman" w:hAnsi="Times New Roman" w:cs="Times New Roman"/>
                <w:sz w:val="20"/>
                <w:szCs w:val="20"/>
              </w:rPr>
              <w:t xml:space="preserve">Одобрена цикловой комиссией </w:t>
            </w: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0"/>
                <w:szCs w:val="20"/>
              </w:rPr>
            </w:pPr>
            <w:r w:rsidRPr="00680A7D">
              <w:rPr>
                <w:rFonts w:ascii="Times New Roman" w:hAnsi="Times New Roman" w:cs="Times New Roman"/>
                <w:sz w:val="20"/>
                <w:szCs w:val="20"/>
              </w:rPr>
              <w:t>ОГСЭ и МЕНД</w:t>
            </w: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7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0A7D">
              <w:rPr>
                <w:rFonts w:ascii="Times New Roman" w:hAnsi="Times New Roman" w:cs="Times New Roman"/>
                <w:sz w:val="20"/>
                <w:szCs w:val="20"/>
              </w:rPr>
              <w:t>______________ Т.Ю. Иванова</w:t>
            </w: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A7D">
              <w:rPr>
                <w:rFonts w:ascii="Times New Roman" w:eastAsia="Times New Roman" w:hAnsi="Times New Roman" w:cs="Times New Roman"/>
              </w:rPr>
              <w:t>Протокол № 10</w:t>
            </w:r>
          </w:p>
          <w:p w:rsidR="00AF62A6" w:rsidRPr="00680A7D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4E01" w:rsidRPr="00112537" w:rsidRDefault="00AF62A6" w:rsidP="00680A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7D">
              <w:rPr>
                <w:rFonts w:ascii="Times New Roman" w:eastAsia="Times New Roman" w:hAnsi="Times New Roman" w:cs="Times New Roman"/>
              </w:rPr>
              <w:t>от «08» июня 2021</w:t>
            </w:r>
            <w:r w:rsidR="00680A7D" w:rsidRPr="00680A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D34E01" w:rsidRPr="00112537" w:rsidRDefault="00D34E01" w:rsidP="00D34E0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A6" w:rsidRPr="00AF62A6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программа учебной </w:t>
            </w:r>
            <w:r w:rsidR="0068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  <w:r w:rsidRPr="00AF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разработана на основе ФГОС СПО </w:t>
            </w:r>
          </w:p>
          <w:p w:rsidR="00AF62A6" w:rsidRPr="00AF62A6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2A6" w:rsidRPr="00AF62A6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AF62A6" w:rsidRPr="00AF62A6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</w:p>
          <w:p w:rsidR="00AF62A6" w:rsidRPr="00AF62A6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работе </w:t>
            </w:r>
          </w:p>
          <w:p w:rsidR="00AF62A6" w:rsidRPr="00AF62A6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Н.Б. Чмель</w:t>
            </w:r>
          </w:p>
          <w:p w:rsidR="00AF62A6" w:rsidRPr="00AF62A6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4E01" w:rsidRPr="00112537" w:rsidRDefault="00AF62A6" w:rsidP="00AF62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«15» июня 2021г </w:t>
            </w:r>
          </w:p>
        </w:tc>
      </w:tr>
    </w:tbl>
    <w:p w:rsidR="00D34E01" w:rsidRPr="00112537" w:rsidRDefault="00D34E01" w:rsidP="00D34E0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54AC5" w:rsidRDefault="00754AC5" w:rsidP="00754AC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Организация-разработчик</w:t>
      </w:r>
      <w:r w:rsidRPr="00754AC5">
        <w:rPr>
          <w:rFonts w:ascii="Times New Roman" w:hAnsi="Times New Roman" w:cs="Times New Roman"/>
        </w:rPr>
        <w:t xml:space="preserve"> </w:t>
      </w:r>
      <w:r w:rsidRPr="00112537">
        <w:rPr>
          <w:rFonts w:ascii="Times New Roman" w:hAnsi="Times New Roman" w:cs="Times New Roman"/>
        </w:rPr>
        <w:t>АН ПОО «Уральский промышленно-экономический техникум»</w:t>
      </w: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34E01" w:rsidRPr="00112537" w:rsidRDefault="00754AC5" w:rsidP="00754AC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Разработчик: преподаватель экономических дисциплин</w:t>
      </w: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BE676C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Техническая экспертиза рабочей программы</w:t>
      </w:r>
      <w:r>
        <w:rPr>
          <w:rFonts w:ascii="Times New Roman" w:hAnsi="Times New Roman" w:cs="Times New Roman"/>
        </w:rPr>
        <w:t xml:space="preserve"> </w:t>
      </w:r>
      <w:r w:rsidRPr="00112537">
        <w:rPr>
          <w:rFonts w:ascii="Times New Roman" w:hAnsi="Times New Roman" w:cs="Times New Roman"/>
        </w:rPr>
        <w:t xml:space="preserve">учебной дисциплины </w:t>
      </w: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 xml:space="preserve">Эксперты: </w:t>
      </w:r>
    </w:p>
    <w:p w:rsidR="00D34E01" w:rsidRPr="00112537" w:rsidRDefault="00D34E01" w:rsidP="00D34E01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Методист АН ПОО «Уральский промышленно-экономический техникум»</w:t>
      </w: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112537">
        <w:rPr>
          <w:rFonts w:ascii="Times New Roman" w:hAnsi="Times New Roman" w:cs="Times New Roman"/>
        </w:rPr>
        <w:t>____________________Т.Ю. Иванова</w:t>
      </w: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D34E01" w:rsidRPr="00112537" w:rsidRDefault="00D34E01" w:rsidP="00D34E0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80A7D" w:rsidRPr="00680A7D" w:rsidRDefault="00680A7D" w:rsidP="00680A7D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680A7D">
        <w:rPr>
          <w:rFonts w:ascii="Times New Roman" w:hAnsi="Times New Roman" w:cs="Times New Roman"/>
        </w:rPr>
        <w:t xml:space="preserve">Рецензент: </w:t>
      </w:r>
      <w:r w:rsidRPr="00680A7D">
        <w:rPr>
          <w:rFonts w:ascii="Times New Roman" w:hAnsi="Times New Roman" w:cs="Times New Roman"/>
          <w:b/>
        </w:rPr>
        <w:t xml:space="preserve">Шишкин В.Н., </w:t>
      </w:r>
      <w:r w:rsidRPr="00680A7D">
        <w:rPr>
          <w:rFonts w:ascii="Times New Roman" w:hAnsi="Times New Roman" w:cs="Times New Roman"/>
        </w:rPr>
        <w:t>доцент УрФУ</w:t>
      </w:r>
    </w:p>
    <w:p w:rsidR="00680A7D" w:rsidRPr="00680A7D" w:rsidRDefault="00680A7D" w:rsidP="00680A7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D34E01" w:rsidRDefault="00D34E01" w:rsidP="00680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4E01" w:rsidRDefault="00D34E01" w:rsidP="00C3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4E01" w:rsidRDefault="00D34E01" w:rsidP="00C3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4CB4" w:rsidRDefault="00D04CB4" w:rsidP="004227AB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416456" w:rsidRDefault="00A02F59" w:rsidP="004227AB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программы учебной практики………………….……</w:t>
      </w:r>
      <w:r w:rsidR="000A4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стр.</w:t>
      </w:r>
    </w:p>
    <w:p w:rsidR="00416456" w:rsidRPr="00A02F59" w:rsidRDefault="00416456" w:rsidP="004227AB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освоения учебной практики ……………………..</w:t>
      </w:r>
      <w:r w:rsidR="000A4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</w:t>
      </w:r>
    </w:p>
    <w:p w:rsidR="00A02F59" w:rsidRPr="00A02F59" w:rsidRDefault="00A02F59" w:rsidP="004227AB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и содержание учебной </w:t>
      </w:r>
      <w:r w:rsidR="005B05F7"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практики</w:t>
      </w:r>
      <w:r w:rsidR="005B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B05F7"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.…………...….</w:t>
      </w:r>
      <w:r w:rsidR="000A4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стр.</w:t>
      </w:r>
    </w:p>
    <w:p w:rsidR="00A02F59" w:rsidRPr="00A02F59" w:rsidRDefault="00A02F59" w:rsidP="004227AB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реализации программы учебной практики………….</w:t>
      </w:r>
      <w:r w:rsidR="001B0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стр.</w:t>
      </w:r>
    </w:p>
    <w:p w:rsidR="00A02F59" w:rsidRPr="00A02F59" w:rsidRDefault="00A02F59" w:rsidP="004227AB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и оценка результатов освоения учебной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</w:t>
      </w:r>
      <w:r w:rsidR="001B0C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ктики…………………………..……………………………..9 </w:t>
      </w: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стр.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4CB4" w:rsidRDefault="00B042AE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D04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A02F59" w:rsidRPr="00A02F59" w:rsidRDefault="00B042AE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</w:t>
      </w:r>
      <w:r w:rsidR="00A34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02F59"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ПРОГРАММЫ УЧЕБНОЙ ПРАКТИКИ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numPr>
          <w:ilvl w:val="1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Область применения программы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учебной практики является частью программы подготовки специалистов среднего звена в соответствии с ФГОС по специальности СПО </w:t>
      </w: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38.02.01 Экономика и бухгалтерский учет.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Программа учебной практики может быть использована в профессиональной подготовке, повышении квалификации.</w:t>
      </w:r>
    </w:p>
    <w:p w:rsidR="00A02F59" w:rsidRPr="00A02F59" w:rsidRDefault="00A02F59" w:rsidP="004227AB">
      <w:pPr>
        <w:numPr>
          <w:ilvl w:val="1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дисциплины в структуре программы подготовки специалистов среднего звена: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ОП профессионального цикла.</w:t>
      </w:r>
    </w:p>
    <w:p w:rsidR="00A02F59" w:rsidRPr="00A02F59" w:rsidRDefault="00A02F59" w:rsidP="004227AB">
      <w:pPr>
        <w:numPr>
          <w:ilvl w:val="1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практики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прохождения учебной практики должен:</w:t>
      </w:r>
    </w:p>
    <w:p w:rsidR="00A02F59" w:rsidRPr="00A02F59" w:rsidRDefault="00A02F59" w:rsidP="00422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иметь практический опыт: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подключения и установки кассового аппарата и вспомогательного оборудования;</w:t>
      </w:r>
    </w:p>
    <w:p w:rsidR="00A02F59" w:rsidRPr="00A02F59" w:rsidRDefault="00A02F59" w:rsidP="00422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документирования хозяйственных операций и ведение бухгалтерского учета по кассовым операциям с денежной наличностью;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проверки наличия в произвольных первичных бухгалтерских документах обязательных реквизитов;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формальной проверки документов, проверки по существу, арифметической проверки;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учета кассовых операций и операций с денежной наличностью;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учету особенностей ведения кассовых операций в иностранной валюте и операций по валютным счетам;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оформления денежных и кассовых документов;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заполнения кассовой книги и отчета кассира в бухгалтерию;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определения лимита кассы и организации сдачи денежных средств, превышающих лимит кассы, в банк;</w:t>
      </w:r>
    </w:p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заказа разменной монеты в банке;</w:t>
      </w:r>
    </w:p>
    <w:p w:rsidR="00B042AE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определения подлинности купюр.</w:t>
      </w:r>
    </w:p>
    <w:p w:rsidR="00A02F59" w:rsidRPr="00B042AE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Рекомендуемое количество часов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Рекомендуемое количество часов на прохождение учебной практики – 108 часов.</w:t>
      </w:r>
    </w:p>
    <w:p w:rsidR="00A02F59" w:rsidRPr="00A02F59" w:rsidRDefault="00A02F59" w:rsidP="0042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CEF" w:rsidRDefault="000A1CEF" w:rsidP="0042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D04CB4" w:rsidRPr="00D04CB4" w:rsidRDefault="00D04CB4" w:rsidP="00D04CB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C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 </w:t>
      </w:r>
      <w:r w:rsidRPr="00416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ОСВОЕНИЯ УЧЕБНОЙ ПРАКТИКИ</w:t>
      </w:r>
    </w:p>
    <w:tbl>
      <w:tblPr>
        <w:tblStyle w:val="a8"/>
        <w:tblW w:w="9858" w:type="dxa"/>
        <w:tblLook w:val="04A0" w:firstRow="1" w:lastRow="0" w:firstColumn="1" w:lastColumn="0" w:noHBand="0" w:noVBand="1"/>
      </w:tblPr>
      <w:tblGrid>
        <w:gridCol w:w="3160"/>
        <w:gridCol w:w="6698"/>
      </w:tblGrid>
      <w:tr w:rsidR="00D04CB4" w:rsidRPr="00D04CB4" w:rsidTr="00D04CB4">
        <w:trPr>
          <w:trHeight w:val="249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04CB4" w:rsidRPr="00D04CB4" w:rsidTr="00D04CB4">
        <w:trPr>
          <w:trHeight w:val="984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Работает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</w:tr>
      <w:tr w:rsidR="00D04CB4" w:rsidRPr="00D04CB4" w:rsidTr="00D04CB4">
        <w:trPr>
          <w:trHeight w:val="997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операции с денежными средствами, ценными бумагами, бланками строгой отчетности. Оформлять денежные и кассовые документы</w:t>
            </w:r>
          </w:p>
        </w:tc>
      </w:tr>
      <w:tr w:rsidR="00D04CB4" w:rsidRPr="00D04CB4" w:rsidTr="00D04CB4">
        <w:trPr>
          <w:trHeight w:val="485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Работает с формами кассовых и банковских документов</w:t>
            </w:r>
          </w:p>
        </w:tc>
      </w:tr>
      <w:tr w:rsidR="00D04CB4" w:rsidRPr="00D04CB4" w:rsidTr="00D04CB4">
        <w:trPr>
          <w:trHeight w:val="499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Оформляет кассовые и банковские документы</w:t>
            </w:r>
          </w:p>
        </w:tc>
      </w:tr>
      <w:tr w:rsidR="00D04CB4" w:rsidRPr="00D04CB4" w:rsidTr="00D04CB4">
        <w:trPr>
          <w:trHeight w:val="499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Ведет кассовую книгу, составлять кассовую отчетность</w:t>
            </w:r>
          </w:p>
        </w:tc>
      </w:tr>
      <w:tr w:rsidR="00D04CB4" w:rsidRPr="00D04CB4" w:rsidTr="00D04CB4">
        <w:trPr>
          <w:trHeight w:val="485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5.6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Работает с ЭВМ, знать правила ее технической документации</w:t>
            </w:r>
          </w:p>
        </w:tc>
      </w:tr>
      <w:tr w:rsidR="00D04CB4" w:rsidRPr="00D04CB4" w:rsidTr="00D04CB4">
        <w:trPr>
          <w:trHeight w:val="748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1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 сущность и социальную значимость своей будущей профессии, проявлять к ней устойчивый интерес</w:t>
            </w:r>
          </w:p>
        </w:tc>
      </w:tr>
      <w:tr w:rsidR="00D04CB4" w:rsidRPr="00D04CB4" w:rsidTr="00D04CB4">
        <w:trPr>
          <w:trHeight w:val="997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2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04CB4" w:rsidRPr="00D04CB4" w:rsidTr="00D04CB4">
        <w:trPr>
          <w:trHeight w:val="735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З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нести за них ответственность</w:t>
            </w:r>
          </w:p>
        </w:tc>
      </w:tr>
      <w:tr w:rsidR="00D04CB4" w:rsidRPr="00D04CB4" w:rsidTr="00D04CB4">
        <w:trPr>
          <w:trHeight w:val="1247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4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04CB4" w:rsidRPr="00D04CB4" w:rsidTr="00D04CB4">
        <w:trPr>
          <w:trHeight w:val="984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5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Владеет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D04CB4" w:rsidRPr="00D04CB4" w:rsidTr="00D04CB4">
        <w:trPr>
          <w:trHeight w:val="748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6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Работает в коллективе и в команде, эффективно общаться с коллегами, руководством, потребителями</w:t>
            </w:r>
          </w:p>
        </w:tc>
      </w:tr>
      <w:tr w:rsidR="00D04CB4" w:rsidRPr="00D04CB4" w:rsidTr="00D04CB4">
        <w:trPr>
          <w:trHeight w:val="748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7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Берёт на себя ответственность за работу членов команды(подчиненных), результат выполнения заданий.</w:t>
            </w:r>
          </w:p>
        </w:tc>
      </w:tr>
      <w:tr w:rsidR="00D04CB4" w:rsidRPr="00D04CB4" w:rsidTr="00D04CB4">
        <w:trPr>
          <w:trHeight w:val="485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8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определяет задачи профессионального и личного развития, заниматься самообразованием, осознанно планировать повышение квалификации</w:t>
            </w:r>
          </w:p>
        </w:tc>
      </w:tr>
      <w:tr w:rsidR="00D04CB4" w:rsidRPr="00D04CB4" w:rsidTr="00D04CB4">
        <w:trPr>
          <w:trHeight w:val="499"/>
        </w:trPr>
        <w:tc>
          <w:tcPr>
            <w:tcW w:w="3160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 9</w:t>
            </w:r>
          </w:p>
        </w:tc>
        <w:tc>
          <w:tcPr>
            <w:tcW w:w="6698" w:type="dxa"/>
          </w:tcPr>
          <w:p w:rsidR="00D04CB4" w:rsidRPr="00D04CB4" w:rsidRDefault="00D04CB4" w:rsidP="00D4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Ориентируется в условиях частой смены технологий в профессиональной деятельности</w:t>
            </w:r>
          </w:p>
        </w:tc>
      </w:tr>
    </w:tbl>
    <w:p w:rsidR="00D04CB4" w:rsidRDefault="00D04CB4" w:rsidP="0042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A02F59" w:rsidRPr="005E2D58" w:rsidRDefault="00416456" w:rsidP="00422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B042AE" w:rsidRPr="005E2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02F59" w:rsidRPr="005E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УЧЕБНОЙ ДИСЦИПЛИНЫ</w:t>
      </w:r>
    </w:p>
    <w:p w:rsidR="00A02F59" w:rsidRPr="00A02F59" w:rsidRDefault="00A02F59" w:rsidP="00CF469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4CB4" w:rsidRPr="00604BA2" w:rsidRDefault="00D04CB4" w:rsidP="00D04CB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учебной практики</w:t>
      </w:r>
    </w:p>
    <w:p w:rsidR="00E15983" w:rsidRPr="00604BA2" w:rsidRDefault="00E15983" w:rsidP="00D04CB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Максимальная учебная </w:t>
      </w:r>
      <w:r w:rsidR="00154C47"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нагрузка</w:t>
      </w:r>
      <w:r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102 ч.</w:t>
      </w:r>
    </w:p>
    <w:p w:rsidR="00154C47" w:rsidRPr="00604BA2" w:rsidRDefault="00154C47" w:rsidP="00D04CB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них практических работ </w:t>
      </w:r>
      <w:r w:rsidR="00604BA2"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ч.</w:t>
      </w:r>
    </w:p>
    <w:p w:rsidR="00604BA2" w:rsidRPr="00604BA2" w:rsidRDefault="00604BA2" w:rsidP="00D04CB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учебной практик</w:t>
      </w:r>
      <w:r w:rsidR="009E6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604B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 ч</w:t>
      </w:r>
    </w:p>
    <w:p w:rsidR="00D04CB4" w:rsidRDefault="00D04CB4" w:rsidP="00D04CB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4CB4" w:rsidRPr="00D04CB4" w:rsidRDefault="00D04CB4" w:rsidP="00D04CB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numPr>
          <w:ilvl w:val="1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Тематический план и содержание учебной практики</w:t>
      </w:r>
    </w:p>
    <w:p w:rsidR="00A02F59" w:rsidRPr="00A02F59" w:rsidRDefault="00A02F59" w:rsidP="004227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3134"/>
        <w:gridCol w:w="4781"/>
        <w:gridCol w:w="1016"/>
        <w:gridCol w:w="1134"/>
      </w:tblGrid>
      <w:tr w:rsidR="00374643" w:rsidRPr="00C43814" w:rsidTr="001B0C19">
        <w:trPr>
          <w:tblHeader/>
        </w:trPr>
        <w:tc>
          <w:tcPr>
            <w:tcW w:w="3134" w:type="dxa"/>
          </w:tcPr>
          <w:p w:rsidR="00374643" w:rsidRPr="000A1CEF" w:rsidRDefault="00374643" w:rsidP="000A1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</w:tcPr>
          <w:p w:rsidR="00374643" w:rsidRPr="000A1CEF" w:rsidRDefault="00374643" w:rsidP="000A1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учебного материала, 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016" w:type="dxa"/>
            <w:vAlign w:val="center"/>
          </w:tcPr>
          <w:p w:rsidR="00374643" w:rsidRPr="000A1CEF" w:rsidRDefault="00374643" w:rsidP="007703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134" w:type="dxa"/>
            <w:vAlign w:val="center"/>
          </w:tcPr>
          <w:p w:rsidR="00374643" w:rsidRPr="000A1CEF" w:rsidRDefault="00374643" w:rsidP="007703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C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C43814" w:rsidRDefault="00374643" w:rsidP="00C34F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рабочего места кассира</w:t>
            </w:r>
          </w:p>
        </w:tc>
        <w:tc>
          <w:tcPr>
            <w:tcW w:w="4781" w:type="dxa"/>
          </w:tcPr>
          <w:p w:rsidR="00374643" w:rsidRPr="00C43814" w:rsidRDefault="00374643" w:rsidP="00C34FA0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Общие требования, предъявляемые к рабочему месту кассира. Организация и безопасное определение местонахождение кассы и кассового аппарата. Определение местонахождение сейфа для хранения денежной наличности.</w:t>
            </w:r>
          </w:p>
        </w:tc>
        <w:tc>
          <w:tcPr>
            <w:tcW w:w="1016" w:type="dxa"/>
            <w:vAlign w:val="center"/>
          </w:tcPr>
          <w:p w:rsidR="00374643" w:rsidRPr="00C43814" w:rsidRDefault="00374643" w:rsidP="0077039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74643" w:rsidRPr="00C43814" w:rsidRDefault="00374643" w:rsidP="0077039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38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rPr>
          <w:trHeight w:val="993"/>
        </w:trPr>
        <w:tc>
          <w:tcPr>
            <w:tcW w:w="3134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2.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Обращение с денежной наличностью</w:t>
            </w:r>
          </w:p>
        </w:tc>
        <w:tc>
          <w:tcPr>
            <w:tcW w:w="4781" w:type="dxa"/>
          </w:tcPr>
          <w:p w:rsidR="00374643" w:rsidRPr="00C43814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Хранение денежных средств. Проверка на подлинность купюр. Разменные монеты. Заказ разменной монеты через отделение обслуживающего банка.</w:t>
            </w:r>
          </w:p>
        </w:tc>
        <w:tc>
          <w:tcPr>
            <w:tcW w:w="1016" w:type="dxa"/>
            <w:vAlign w:val="center"/>
          </w:tcPr>
          <w:p w:rsidR="00374643" w:rsidRPr="00C43814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74643" w:rsidRPr="00C43814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3.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Лимит кассы</w:t>
            </w:r>
          </w:p>
        </w:tc>
        <w:tc>
          <w:tcPr>
            <w:tcW w:w="4781" w:type="dxa"/>
          </w:tcPr>
          <w:p w:rsidR="00374643" w:rsidRPr="00C43814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Расчет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лимита остатка наличных денежных средств в кассе. Оформление кассовой заявки.</w:t>
            </w:r>
          </w:p>
        </w:tc>
        <w:tc>
          <w:tcPr>
            <w:tcW w:w="1016" w:type="dxa"/>
            <w:vAlign w:val="center"/>
          </w:tcPr>
          <w:p w:rsidR="00374643" w:rsidRPr="00C43814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4643" w:rsidRPr="00C43814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4.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документы по учету кассовых операций</w:t>
            </w:r>
          </w:p>
        </w:tc>
        <w:tc>
          <w:tcPr>
            <w:tcW w:w="4781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первичных документов по учету кассовых операций. ПКО, РКО, авансовый отчет, платежная ведомость. Ведение кассовой книги.</w:t>
            </w:r>
          </w:p>
        </w:tc>
        <w:tc>
          <w:tcPr>
            <w:tcW w:w="1016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5.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операций с банком, связанных с поступлением и выбытием наличных денежных средств</w:t>
            </w:r>
          </w:p>
        </w:tc>
        <w:tc>
          <w:tcPr>
            <w:tcW w:w="4781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снятия по чеку наличных денег с расчетного счета. Оформление сдачи накопленной торговой выручки на расчетный счет. Инкассация наличной денежной выручки.</w:t>
            </w:r>
          </w:p>
        </w:tc>
        <w:tc>
          <w:tcPr>
            <w:tcW w:w="1016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6.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Применение ККТ</w:t>
            </w:r>
          </w:p>
        </w:tc>
        <w:tc>
          <w:tcPr>
            <w:tcW w:w="4781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регистр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ации ККМ в налоговом органе</w:t>
            </w:r>
          </w:p>
        </w:tc>
        <w:tc>
          <w:tcPr>
            <w:tcW w:w="1016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7.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ККМ к работе</w:t>
            </w:r>
          </w:p>
        </w:tc>
        <w:tc>
          <w:tcPr>
            <w:tcW w:w="4781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Подключение и проверка исправности ККМ. Проверка наличия чековой ленты</w:t>
            </w:r>
          </w:p>
        </w:tc>
        <w:tc>
          <w:tcPr>
            <w:tcW w:w="1016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8.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Расчеты наличными с применением ККТ</w:t>
            </w:r>
          </w:p>
        </w:tc>
        <w:tc>
          <w:tcPr>
            <w:tcW w:w="4781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Оформление операций наличными с применением ККТ. Заполнение журнала кассира-операциониста. Оформление возврата денежных сумм 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покупателями. Справка-отчет кассира-операцион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</w:t>
            </w:r>
          </w:p>
        </w:tc>
        <w:tc>
          <w:tcPr>
            <w:tcW w:w="1016" w:type="dxa"/>
            <w:vAlign w:val="center"/>
          </w:tcPr>
          <w:p w:rsidR="00374643" w:rsidRPr="00A02F59" w:rsidRDefault="00374643" w:rsidP="009E6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9E68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9.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Объекты конфигурации «Штрих-М: Кассир»</w:t>
            </w:r>
          </w:p>
        </w:tc>
        <w:tc>
          <w:tcPr>
            <w:tcW w:w="4781" w:type="dxa"/>
          </w:tcPr>
          <w:p w:rsidR="00374643" w:rsidRPr="00A02F59" w:rsidRDefault="00374643" w:rsidP="00267A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Настройка программы</w:t>
            </w:r>
          </w:p>
        </w:tc>
        <w:tc>
          <w:tcPr>
            <w:tcW w:w="1016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74643" w:rsidRPr="00C43814" w:rsidTr="008B7119">
        <w:tc>
          <w:tcPr>
            <w:tcW w:w="3134" w:type="dxa"/>
          </w:tcPr>
          <w:p w:rsidR="00374643" w:rsidRPr="00A02F59" w:rsidRDefault="00374643" w:rsidP="00AD7D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10.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Справочник товаров</w:t>
            </w:r>
          </w:p>
        </w:tc>
        <w:tc>
          <w:tcPr>
            <w:tcW w:w="4781" w:type="dxa"/>
          </w:tcPr>
          <w:p w:rsidR="00374643" w:rsidRPr="00A02F59" w:rsidRDefault="00374643" w:rsidP="00AD7D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Заполнение справочника «Товары». Ввод штрих-кода, цен и остатков на складе по каждому виду товаров. </w:t>
            </w:r>
          </w:p>
        </w:tc>
        <w:tc>
          <w:tcPr>
            <w:tcW w:w="1016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74643" w:rsidRPr="00A02F59" w:rsidRDefault="00374643" w:rsidP="007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8B7119" w:rsidRPr="00C43814" w:rsidTr="008B7119">
        <w:tc>
          <w:tcPr>
            <w:tcW w:w="3134" w:type="dxa"/>
          </w:tcPr>
          <w:p w:rsidR="008B7119" w:rsidRPr="00A02F59" w:rsidRDefault="008B7119" w:rsidP="008B71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11.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Автоматизированный учет реализации товаров</w:t>
            </w:r>
          </w:p>
        </w:tc>
        <w:tc>
          <w:tcPr>
            <w:tcW w:w="4781" w:type="dxa"/>
          </w:tcPr>
          <w:p w:rsidR="008B7119" w:rsidRPr="00A02F59" w:rsidRDefault="008B7119" w:rsidP="008B7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операции по реализации товаров в программе «Штрих-М:Кассир» с применением сканера штрих-кода</w:t>
            </w:r>
          </w:p>
        </w:tc>
        <w:tc>
          <w:tcPr>
            <w:tcW w:w="1016" w:type="dxa"/>
            <w:vAlign w:val="center"/>
          </w:tcPr>
          <w:p w:rsidR="008B7119" w:rsidRPr="00A02F59" w:rsidRDefault="008B7119" w:rsidP="009E6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9E68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7119" w:rsidRPr="00A02F59" w:rsidRDefault="008B7119" w:rsidP="008B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8B7119" w:rsidRPr="00C43814" w:rsidTr="008B7119">
        <w:tc>
          <w:tcPr>
            <w:tcW w:w="3134" w:type="dxa"/>
          </w:tcPr>
          <w:p w:rsidR="008B7119" w:rsidRPr="00A02F59" w:rsidRDefault="008B7119" w:rsidP="008B7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 12. </w:t>
            </w: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Инвентаризация</w:t>
            </w:r>
          </w:p>
        </w:tc>
        <w:tc>
          <w:tcPr>
            <w:tcW w:w="4781" w:type="dxa"/>
          </w:tcPr>
          <w:p w:rsidR="008B7119" w:rsidRPr="00A02F59" w:rsidRDefault="008B7119" w:rsidP="008B7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инвентаризация наличных денежных средств, бланков документов строгой отчетности и ценных бумаг</w:t>
            </w:r>
          </w:p>
        </w:tc>
        <w:tc>
          <w:tcPr>
            <w:tcW w:w="1016" w:type="dxa"/>
            <w:vAlign w:val="center"/>
          </w:tcPr>
          <w:p w:rsidR="008B7119" w:rsidRPr="00A02F59" w:rsidRDefault="008B7119" w:rsidP="008B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8B7119" w:rsidRPr="00A02F59" w:rsidRDefault="008B7119" w:rsidP="008B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8B7119" w:rsidRPr="00C43814" w:rsidTr="008B7119">
        <w:tc>
          <w:tcPr>
            <w:tcW w:w="3134" w:type="dxa"/>
          </w:tcPr>
          <w:p w:rsidR="008B7119" w:rsidRPr="00A02F59" w:rsidRDefault="008B7119" w:rsidP="008B71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1" w:type="dxa"/>
          </w:tcPr>
          <w:p w:rsidR="008B7119" w:rsidRPr="00A02F59" w:rsidRDefault="008B7119" w:rsidP="008B71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016" w:type="dxa"/>
            <w:vAlign w:val="center"/>
          </w:tcPr>
          <w:p w:rsidR="008B7119" w:rsidRPr="00A02F59" w:rsidRDefault="008B7119" w:rsidP="009E6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 w:rsidR="009E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7119" w:rsidRPr="00A02F59" w:rsidRDefault="008B7119" w:rsidP="008B7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02F59" w:rsidRPr="00A02F59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0922A2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2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характеристики уровня усвоения учебного материала используются следующие обозначения:</w:t>
      </w:r>
    </w:p>
    <w:p w:rsidR="00A02F59" w:rsidRPr="000922A2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2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«1» - ознакомительный (узнавание ранее изученных объектов, свойств);</w:t>
      </w:r>
    </w:p>
    <w:p w:rsidR="00A02F59" w:rsidRPr="000922A2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2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«2» - репродуктивный (выполнение деятельности по образцу, инструкции или под руководством);</w:t>
      </w:r>
    </w:p>
    <w:p w:rsidR="00A02F59" w:rsidRPr="000922A2" w:rsidRDefault="00A02F59" w:rsidP="004227AB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22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«3» - продуктивный (планирование и самостоятельное выполнение деятельности, решение проблемных задач).</w:t>
      </w:r>
    </w:p>
    <w:p w:rsidR="00770390" w:rsidRDefault="00770390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A02F59" w:rsidRPr="00A02F59" w:rsidRDefault="00B042AE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</w:t>
      </w:r>
      <w:r w:rsidR="005B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02F59"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 ПРОГРАММЫ УЧЕБНОЙ ПРАКТИКИ</w:t>
      </w: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numPr>
          <w:ilvl w:val="1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Требование к минимальному материально-техническому обеспечению: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учебной практики требует наличия: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учебного кабинета экономики;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библиотеки и читального зала.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кабинета: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комплект учебно-методического материала.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Технические средства обучения: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компьютер;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интерактивная доска;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мультимедийный проектор;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наглядные пособия;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чекопечатающая машина;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сканер штрих-кода;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денежный ящик.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numPr>
          <w:ilvl w:val="1"/>
          <w:numId w:val="1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обеспечение обучения</w:t>
      </w:r>
    </w:p>
    <w:p w:rsidR="00A02F59" w:rsidRPr="00A02F59" w:rsidRDefault="00A02F59" w:rsidP="004227A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Касьянова Г.Ю. «Кассовые и банковские операции», Москва. Ассоциация бухгалтеров, аудиторов и консультантов, 2012г.</w:t>
      </w:r>
    </w:p>
    <w:p w:rsidR="00A02F59" w:rsidRPr="00A02F59" w:rsidRDefault="00A02F59" w:rsidP="004227A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Стяжкина Т.А. «Кассовые операции», Москва, Экзамен, 2009г.</w:t>
      </w:r>
    </w:p>
    <w:p w:rsidR="00A02F59" w:rsidRPr="00A02F59" w:rsidRDefault="00A02F59" w:rsidP="004227AB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Журавлев В.Н. «Кассовые операции в примерах», Москва, Налог-Инфо, 2009г.</w:t>
      </w:r>
    </w:p>
    <w:p w:rsidR="00A02F59" w:rsidRPr="00A02F59" w:rsidRDefault="00A02F59" w:rsidP="004227AB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>Галицкий В.Ю. «Все о кассовых операциях». ГроссМедиа 2010 г.</w:t>
      </w:r>
    </w:p>
    <w:p w:rsidR="00A02F59" w:rsidRPr="00A02F59" w:rsidRDefault="00A02F59" w:rsidP="004227AB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>Мякота В., Рудяк Ю., Кузнецов В. «Кассовые операции». 2011 г.</w:t>
      </w:r>
    </w:p>
    <w:p w:rsidR="00A02F59" w:rsidRPr="00A02F59" w:rsidRDefault="00A02F59" w:rsidP="004227AB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>ФЗ от 22 мая 2003г. №54-ФЗ «О применении контрольно-кассовой техники при осуществлении наличных денежных расчетов и расчетов с использованием платежных карт»</w:t>
      </w:r>
    </w:p>
    <w:p w:rsidR="00A02F59" w:rsidRPr="00A02F59" w:rsidRDefault="00A02F59" w:rsidP="004227AB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>«Положение о порядке ведения кассовых операций с банкнотами и монетой Банка России на территории РФ» от 12 октября 2011г. № 373-П</w:t>
      </w:r>
    </w:p>
    <w:p w:rsidR="00A02F59" w:rsidRPr="00A02F59" w:rsidRDefault="00A02F59" w:rsidP="004227AB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>Кондраков Н.П. Бухгалтерский учет. Учебное пособие. М.:Инфра-М. 2010. - 717с.</w:t>
      </w:r>
    </w:p>
    <w:p w:rsidR="00A02F59" w:rsidRPr="00A02F59" w:rsidRDefault="00A02F59" w:rsidP="004227AB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 xml:space="preserve">2. Новый реестр контрольно-кассовой техники / В.В. Васильева. — </w:t>
      </w:r>
      <w:r w:rsidR="00C2038C"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>М.:</w:t>
      </w: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 xml:space="preserve"> </w:t>
      </w:r>
      <w:r w:rsidR="000922A2"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>ГроссМедиа:</w:t>
      </w:r>
      <w:r w:rsidRPr="00A02F59">
        <w:rPr>
          <w:rFonts w:ascii="Times New Roman" w:eastAsia="Times New Roman" w:hAnsi="Times New Roman" w:cs="Times New Roman"/>
          <w:color w:val="343B41"/>
          <w:sz w:val="27"/>
          <w:szCs w:val="27"/>
          <w:lang w:eastAsia="ru-RU"/>
        </w:rPr>
        <w:t xml:space="preserve"> РОСБУХ, 2007 г. — 128 с.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– ресурсы: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www. ККМ. info;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www.pravocenter. Com</w:t>
      </w:r>
    </w:p>
    <w:p w:rsidR="00A02F59" w:rsidRPr="00A02F59" w:rsidRDefault="00A02F59" w:rsidP="004227AB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F59" w:rsidRPr="00A02F59" w:rsidRDefault="00A02F59" w:rsidP="004227AB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42AE" w:rsidRDefault="00B042AE" w:rsidP="004227A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42AE" w:rsidRDefault="00B042AE" w:rsidP="004227A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83FA9" w:rsidRPr="00A02F59" w:rsidRDefault="00770390" w:rsidP="00983FA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  <w:r w:rsidR="005B05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</w:t>
      </w:r>
      <w:r w:rsidR="00983FA9"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КОНТРОЛЬ И ОЦЕНКА РЕЗУЛЬТАТОВ</w:t>
      </w:r>
    </w:p>
    <w:p w:rsidR="00983FA9" w:rsidRPr="00A02F59" w:rsidRDefault="00983FA9" w:rsidP="00983FA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3FA9" w:rsidRPr="00A02F59" w:rsidRDefault="00983FA9" w:rsidP="00983FA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и оценка </w:t>
      </w: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результатов учебной практики осуществляется преподавателем в процессе проведения практических занятий, выполнения обучающимися индивидуальных заданий, исследования.</w:t>
      </w:r>
    </w:p>
    <w:p w:rsidR="00770390" w:rsidRDefault="00770390" w:rsidP="004227A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256"/>
        <w:gridCol w:w="4252"/>
        <w:gridCol w:w="2693"/>
      </w:tblGrid>
      <w:tr w:rsidR="007B4404" w:rsidRPr="006945E4" w:rsidTr="008F340A">
        <w:trPr>
          <w:tblHeader/>
        </w:trPr>
        <w:tc>
          <w:tcPr>
            <w:tcW w:w="3256" w:type="dxa"/>
          </w:tcPr>
          <w:p w:rsidR="007B4404" w:rsidRPr="007B4404" w:rsidRDefault="007B4404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252" w:type="dxa"/>
          </w:tcPr>
          <w:p w:rsidR="007B4404" w:rsidRPr="007B4404" w:rsidRDefault="007B4404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7B4404" w:rsidRPr="007B4404" w:rsidRDefault="007B4404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методы контроля и оценки</w:t>
            </w:r>
          </w:p>
        </w:tc>
      </w:tr>
      <w:tr w:rsidR="008650BA" w:rsidRPr="006945E4" w:rsidTr="008F340A">
        <w:tc>
          <w:tcPr>
            <w:tcW w:w="3256" w:type="dxa"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организовывать рабочее место кассира и местонахождение кассового аппарата;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подключение кассового аппарата и вспомогательного оборудования;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организация надлежащего хранения денежных средств в кассе;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заказа на разменную монету в банке;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определение подлинность купюр.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650BA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Формализованное наблюдение в ходе учебной практики;</w:t>
            </w:r>
          </w:p>
          <w:p w:rsidR="008650BA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Pr="007B4404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Pr="007B4404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 выполнения заданий учебной практики (заполнение кассовых документов, оформление бухгалтерских бланков);</w:t>
            </w:r>
          </w:p>
          <w:p w:rsidR="008650BA" w:rsidRPr="007B4404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0BA" w:rsidRPr="007B4404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контроль:</w:t>
            </w:r>
          </w:p>
          <w:p w:rsidR="008650BA" w:rsidRPr="007B4404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зачет по практике.</w:t>
            </w:r>
          </w:p>
          <w:p w:rsidR="008650BA" w:rsidRPr="007B4404" w:rsidRDefault="008650BA" w:rsidP="009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0BA" w:rsidRPr="006945E4" w:rsidTr="008F340A">
        <w:tc>
          <w:tcPr>
            <w:tcW w:w="3256" w:type="dxa"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 определять ответственность, права и обязанности кассира;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первичных унифицированные бухгалтерские документы на любых видах носителей;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проверка наличия в произвольных первичных бухгалтерских документах обязательных реквизитов;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осуществление формальной проверки документов, проверки по существу, арифметической проверки;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документооборота по учету кассовых операций и операций с денежной наличностью;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передача первичных бухгалтерских документов в текущий и постоянный бухгалтерский архив;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ошибок заполнения первичных бухгалтерских документов;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учета кассовых операций и операций с денежной наличностью;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регистрация особенностей учета кассовых операций в иностранной валюте и операций по валютным счетам;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денежных и кассовых документов;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заполнение кассовой книги и отчета кассира в бухгалтерию</w:t>
            </w:r>
          </w:p>
        </w:tc>
        <w:tc>
          <w:tcPr>
            <w:tcW w:w="2693" w:type="dxa"/>
            <w:vMerge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0BA" w:rsidRPr="006945E4" w:rsidTr="008F340A">
        <w:tc>
          <w:tcPr>
            <w:tcW w:w="3256" w:type="dxa"/>
          </w:tcPr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бухгалтерские проводки по учету денежных средств на основе рабочего плана счетов бухгалтерского учета;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обработка первичных бухгалтерских документов, рассматриваемых как письменное доказательство совершения хозяйственной операции или получение разрешения на ее проведение, с денежной наличностью;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бухгалтерскими проводками хозяйственных операций по учету наличных денежных средств.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0BA" w:rsidRPr="006945E4" w:rsidTr="008F340A">
        <w:tc>
          <w:tcPr>
            <w:tcW w:w="3256" w:type="dxa"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и соблюдать правила лимита кассы</w:t>
            </w:r>
          </w:p>
        </w:tc>
        <w:tc>
          <w:tcPr>
            <w:tcW w:w="4252" w:type="dxa"/>
          </w:tcPr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 соблюдение лимита кассы, установленного обслуживающим предприятие банком;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сдачи денежных средств, превышающих лимит кассы, в банк</w:t>
            </w:r>
          </w:p>
        </w:tc>
        <w:tc>
          <w:tcPr>
            <w:tcW w:w="2693" w:type="dxa"/>
            <w:vMerge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0BA" w:rsidRPr="006945E4" w:rsidTr="008F340A">
        <w:tc>
          <w:tcPr>
            <w:tcW w:w="3256" w:type="dxa"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инвентаризацию кассы и имеющихся наличных денежных средств</w:t>
            </w:r>
          </w:p>
        </w:tc>
        <w:tc>
          <w:tcPr>
            <w:tcW w:w="4252" w:type="dxa"/>
          </w:tcPr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инвентаризации кассы и проверка действительного соответствия фактических данных инвентаризации данным учета;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инвентаризации кассы;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принятие решения по выявленным недостаче или излишкам денежных средств.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50BA" w:rsidRPr="006945E4" w:rsidTr="008F340A">
        <w:tc>
          <w:tcPr>
            <w:tcW w:w="3256" w:type="dxa"/>
          </w:tcPr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грамотное и безопасное хранение денежной наличности в кассе предприятия.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соблюдение правил и сроков хранения денежных средств в кассе предприятия, установленных на основании нормативных бухгалтерских документов;</w:t>
            </w:r>
          </w:p>
          <w:p w:rsidR="008650BA" w:rsidRPr="007B4404" w:rsidRDefault="008650BA" w:rsidP="00983F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пользование и обслуживание сейфа с денежной наличностью;</w:t>
            </w:r>
          </w:p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грамотного хранения в сейфе бланков строгой отчетности</w:t>
            </w:r>
          </w:p>
        </w:tc>
        <w:tc>
          <w:tcPr>
            <w:tcW w:w="2693" w:type="dxa"/>
            <w:vMerge/>
          </w:tcPr>
          <w:p w:rsidR="008650BA" w:rsidRPr="007B4404" w:rsidRDefault="008650BA" w:rsidP="00983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3FA9" w:rsidRDefault="00983FA9" w:rsidP="0042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Перечень заданий для практических работ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1. Заполнить приходный кассовый ордер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2. Заполнить расходный кассовый ордер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3. Заполнить ведомость на выдачу заработной платы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4. Задепонировать неполученную в срок заработную плату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5. Оформить доверенность на получение денег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6. Заполнить авансовый отчет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7. Заполнить документы на выдачу денег под отчет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8. Заполнить кассовую книгу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9. Рассчитать лимит кассы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10. Заполнить бланк строгой отчетности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11. Оформить документы на выдачу денежных документов (почтовых марок)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12. Заполнить Акт инвентаризации кассы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13. Заполнить инвентаризационную опись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14. Заполнить договор о полной материальной ответственности </w:t>
      </w:r>
    </w:p>
    <w:p w:rsidR="00D04CB4" w:rsidRP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 xml:space="preserve">15. Оформить обязательство кассира </w:t>
      </w:r>
    </w:p>
    <w:p w:rsidR="00D04CB4" w:rsidRDefault="00D04CB4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B4">
        <w:rPr>
          <w:rFonts w:ascii="Times New Roman" w:hAnsi="Times New Roman" w:cs="Times New Roman"/>
          <w:sz w:val="24"/>
          <w:szCs w:val="24"/>
        </w:rPr>
        <w:t>16. Заполнить карточку учета ККТ</w:t>
      </w:r>
    </w:p>
    <w:p w:rsidR="00BE676C" w:rsidRDefault="00BE676C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6C" w:rsidRDefault="00BE676C" w:rsidP="004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676C" w:rsidRPr="00A02F59" w:rsidRDefault="00BE676C" w:rsidP="00BE67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4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ru-RU"/>
        </w:rPr>
        <w:lastRenderedPageBreak/>
        <w:t>Рецензия</w:t>
      </w:r>
    </w:p>
    <w:p w:rsidR="00BE676C" w:rsidRPr="00A02F59" w:rsidRDefault="00BE676C" w:rsidP="00BE67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76C" w:rsidRPr="00A02F59" w:rsidRDefault="00BE676C" w:rsidP="00BE67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рабочей программы учебной практики</w:t>
      </w:r>
    </w:p>
    <w:p w:rsidR="00BE676C" w:rsidRPr="00A02F59" w:rsidRDefault="00BE676C" w:rsidP="00BE67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работ по должности кассира</w:t>
      </w:r>
    </w:p>
    <w:p w:rsidR="00BE676C" w:rsidRPr="00A02F59" w:rsidRDefault="00BE676C" w:rsidP="00BE67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76C" w:rsidRPr="00A02F59" w:rsidRDefault="00BE676C" w:rsidP="00BE676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76C" w:rsidRPr="00A02F59" w:rsidRDefault="00BE676C" w:rsidP="00BE6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составлена на основе Федерального Государственного образовательного стандарта по специальностям среднего профессионального образования.</w:t>
      </w:r>
    </w:p>
    <w:p w:rsidR="00BE676C" w:rsidRPr="00A02F59" w:rsidRDefault="00BE676C" w:rsidP="00BE6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данной работе рассмотрены наиболее значимые аспекты организации работы кассира, позволяющие применить на практике полученные в ходе теоретической подготовки, знания и умения, а также получить начальные профессиональные навыки.</w:t>
      </w:r>
    </w:p>
    <w:p w:rsidR="00BE676C" w:rsidRPr="00A02F59" w:rsidRDefault="00BE676C" w:rsidP="00BE67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имеет практическую ценность и рекомендуется для использования в учебно-методическом процессе.</w:t>
      </w:r>
    </w:p>
    <w:p w:rsidR="00BE676C" w:rsidRPr="00A02F59" w:rsidRDefault="00BE676C" w:rsidP="00BE676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76C" w:rsidRPr="00D04CB4" w:rsidRDefault="00BE676C" w:rsidP="0042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676C" w:rsidRPr="00D04CB4" w:rsidSect="00484CC6">
      <w:footerReference w:type="default" r:id="rId8"/>
      <w:pgSz w:w="11906" w:h="16838"/>
      <w:pgMar w:top="1134" w:right="991" w:bottom="1134" w:left="1276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B9" w:rsidRDefault="00897DB9" w:rsidP="00484CC6">
      <w:pPr>
        <w:spacing w:after="0" w:line="240" w:lineRule="auto"/>
      </w:pPr>
      <w:r>
        <w:separator/>
      </w:r>
    </w:p>
  </w:endnote>
  <w:endnote w:type="continuationSeparator" w:id="0">
    <w:p w:rsidR="00897DB9" w:rsidRDefault="00897DB9" w:rsidP="0048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831080"/>
      <w:docPartObj>
        <w:docPartGallery w:val="Page Numbers (Bottom of Page)"/>
        <w:docPartUnique/>
      </w:docPartObj>
    </w:sdtPr>
    <w:sdtEndPr/>
    <w:sdtContent>
      <w:p w:rsidR="00484CC6" w:rsidRDefault="00484CC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7D">
          <w:rPr>
            <w:noProof/>
          </w:rPr>
          <w:t>3</w:t>
        </w:r>
        <w:r>
          <w:fldChar w:fldCharType="end"/>
        </w:r>
      </w:p>
    </w:sdtContent>
  </w:sdt>
  <w:p w:rsidR="00484CC6" w:rsidRDefault="00484CC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B9" w:rsidRDefault="00897DB9" w:rsidP="00484CC6">
      <w:pPr>
        <w:spacing w:after="0" w:line="240" w:lineRule="auto"/>
      </w:pPr>
      <w:r>
        <w:separator/>
      </w:r>
    </w:p>
  </w:footnote>
  <w:footnote w:type="continuationSeparator" w:id="0">
    <w:p w:rsidR="00897DB9" w:rsidRDefault="00897DB9" w:rsidP="0048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09"/>
    <w:multiLevelType w:val="multilevel"/>
    <w:tmpl w:val="315E2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5794"/>
    <w:multiLevelType w:val="multilevel"/>
    <w:tmpl w:val="41F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4BBB"/>
    <w:multiLevelType w:val="multilevel"/>
    <w:tmpl w:val="06BCC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51A2F"/>
    <w:multiLevelType w:val="multilevel"/>
    <w:tmpl w:val="5A6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15235"/>
    <w:multiLevelType w:val="multilevel"/>
    <w:tmpl w:val="EBF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70C0A"/>
    <w:multiLevelType w:val="multilevel"/>
    <w:tmpl w:val="FA7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53D18"/>
    <w:multiLevelType w:val="multilevel"/>
    <w:tmpl w:val="2292C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E5CB6"/>
    <w:multiLevelType w:val="multilevel"/>
    <w:tmpl w:val="067E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9081F"/>
    <w:multiLevelType w:val="multilevel"/>
    <w:tmpl w:val="687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E0D7B"/>
    <w:multiLevelType w:val="multilevel"/>
    <w:tmpl w:val="CEC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D7FA0"/>
    <w:multiLevelType w:val="multilevel"/>
    <w:tmpl w:val="09043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449CF"/>
    <w:multiLevelType w:val="multilevel"/>
    <w:tmpl w:val="C11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1618C"/>
    <w:multiLevelType w:val="multilevel"/>
    <w:tmpl w:val="1EE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64FFE"/>
    <w:multiLevelType w:val="multilevel"/>
    <w:tmpl w:val="13F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F19AE"/>
    <w:multiLevelType w:val="multilevel"/>
    <w:tmpl w:val="C66C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11643"/>
    <w:multiLevelType w:val="hybridMultilevel"/>
    <w:tmpl w:val="731A1CDC"/>
    <w:lvl w:ilvl="0" w:tplc="E364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7612"/>
    <w:multiLevelType w:val="multilevel"/>
    <w:tmpl w:val="B8D0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352BB"/>
    <w:multiLevelType w:val="multilevel"/>
    <w:tmpl w:val="5084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E23D1"/>
    <w:multiLevelType w:val="multilevel"/>
    <w:tmpl w:val="7772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44F95"/>
    <w:multiLevelType w:val="multilevel"/>
    <w:tmpl w:val="95D2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E1287"/>
    <w:multiLevelType w:val="multilevel"/>
    <w:tmpl w:val="ED06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53A61"/>
    <w:multiLevelType w:val="multilevel"/>
    <w:tmpl w:val="C48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53CFD"/>
    <w:multiLevelType w:val="multilevel"/>
    <w:tmpl w:val="D090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801E9"/>
    <w:multiLevelType w:val="multilevel"/>
    <w:tmpl w:val="DD3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82C4D"/>
    <w:multiLevelType w:val="multilevel"/>
    <w:tmpl w:val="7EF0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9B52F2"/>
    <w:multiLevelType w:val="multilevel"/>
    <w:tmpl w:val="B37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91DEB"/>
    <w:multiLevelType w:val="multilevel"/>
    <w:tmpl w:val="086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74B44"/>
    <w:multiLevelType w:val="multilevel"/>
    <w:tmpl w:val="49C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1F4008"/>
    <w:multiLevelType w:val="multilevel"/>
    <w:tmpl w:val="770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C5E62"/>
    <w:multiLevelType w:val="multilevel"/>
    <w:tmpl w:val="3948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29"/>
  </w:num>
  <w:num w:numId="5">
    <w:abstractNumId w:val="11"/>
  </w:num>
  <w:num w:numId="6">
    <w:abstractNumId w:val="16"/>
  </w:num>
  <w:num w:numId="7">
    <w:abstractNumId w:val="2"/>
  </w:num>
  <w:num w:numId="8">
    <w:abstractNumId w:val="23"/>
  </w:num>
  <w:num w:numId="9">
    <w:abstractNumId w:val="0"/>
  </w:num>
  <w:num w:numId="10">
    <w:abstractNumId w:val="24"/>
  </w:num>
  <w:num w:numId="11">
    <w:abstractNumId w:val="7"/>
  </w:num>
  <w:num w:numId="12">
    <w:abstractNumId w:val="18"/>
  </w:num>
  <w:num w:numId="13">
    <w:abstractNumId w:val="6"/>
  </w:num>
  <w:num w:numId="14">
    <w:abstractNumId w:val="5"/>
    <w:lvlOverride w:ilvl="0">
      <w:startOverride w:val="1"/>
    </w:lvlOverride>
  </w:num>
  <w:num w:numId="15">
    <w:abstractNumId w:val="10"/>
  </w:num>
  <w:num w:numId="16">
    <w:abstractNumId w:val="19"/>
    <w:lvlOverride w:ilvl="0">
      <w:startOverride w:val="1"/>
    </w:lvlOverride>
  </w:num>
  <w:num w:numId="17">
    <w:abstractNumId w:val="26"/>
  </w:num>
  <w:num w:numId="18">
    <w:abstractNumId w:val="13"/>
  </w:num>
  <w:num w:numId="19">
    <w:abstractNumId w:val="4"/>
  </w:num>
  <w:num w:numId="20">
    <w:abstractNumId w:val="25"/>
  </w:num>
  <w:num w:numId="21">
    <w:abstractNumId w:val="3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20"/>
  </w:num>
  <w:num w:numId="27">
    <w:abstractNumId w:val="9"/>
  </w:num>
  <w:num w:numId="28">
    <w:abstractNumId w:val="12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59"/>
    <w:rsid w:val="000100D9"/>
    <w:rsid w:val="00030373"/>
    <w:rsid w:val="00055DB3"/>
    <w:rsid w:val="000922A2"/>
    <w:rsid w:val="000A1CEF"/>
    <w:rsid w:val="000A4E0A"/>
    <w:rsid w:val="000B1846"/>
    <w:rsid w:val="001243CF"/>
    <w:rsid w:val="00154C47"/>
    <w:rsid w:val="0018000F"/>
    <w:rsid w:val="001A5B70"/>
    <w:rsid w:val="001B0C19"/>
    <w:rsid w:val="00214554"/>
    <w:rsid w:val="00267A9C"/>
    <w:rsid w:val="0028638D"/>
    <w:rsid w:val="00293D05"/>
    <w:rsid w:val="002B4BF3"/>
    <w:rsid w:val="00374643"/>
    <w:rsid w:val="0038459D"/>
    <w:rsid w:val="00416456"/>
    <w:rsid w:val="0041749B"/>
    <w:rsid w:val="0042001C"/>
    <w:rsid w:val="004227AB"/>
    <w:rsid w:val="00484CC6"/>
    <w:rsid w:val="004A5CD2"/>
    <w:rsid w:val="004E6097"/>
    <w:rsid w:val="005B05F7"/>
    <w:rsid w:val="005B69D2"/>
    <w:rsid w:val="005E2D58"/>
    <w:rsid w:val="00602AD7"/>
    <w:rsid w:val="00604BA2"/>
    <w:rsid w:val="00615F0B"/>
    <w:rsid w:val="00680A7D"/>
    <w:rsid w:val="006945E4"/>
    <w:rsid w:val="006A79FB"/>
    <w:rsid w:val="00711D8C"/>
    <w:rsid w:val="00730095"/>
    <w:rsid w:val="00754AC5"/>
    <w:rsid w:val="00770390"/>
    <w:rsid w:val="007B4404"/>
    <w:rsid w:val="007E088A"/>
    <w:rsid w:val="0081698E"/>
    <w:rsid w:val="00847A7C"/>
    <w:rsid w:val="008650BA"/>
    <w:rsid w:val="00896EAC"/>
    <w:rsid w:val="00897DB9"/>
    <w:rsid w:val="008B7119"/>
    <w:rsid w:val="008C4BCF"/>
    <w:rsid w:val="008F340A"/>
    <w:rsid w:val="00921E23"/>
    <w:rsid w:val="00983FA9"/>
    <w:rsid w:val="009E6897"/>
    <w:rsid w:val="00A02F59"/>
    <w:rsid w:val="00A34C7D"/>
    <w:rsid w:val="00A533DF"/>
    <w:rsid w:val="00A55B09"/>
    <w:rsid w:val="00AD7D8C"/>
    <w:rsid w:val="00AE776E"/>
    <w:rsid w:val="00AE7E1D"/>
    <w:rsid w:val="00AF18C0"/>
    <w:rsid w:val="00AF62A6"/>
    <w:rsid w:val="00B042AE"/>
    <w:rsid w:val="00B514D5"/>
    <w:rsid w:val="00BB0DE0"/>
    <w:rsid w:val="00BE676C"/>
    <w:rsid w:val="00C2038C"/>
    <w:rsid w:val="00C34FA0"/>
    <w:rsid w:val="00C37124"/>
    <w:rsid w:val="00C43814"/>
    <w:rsid w:val="00CF469B"/>
    <w:rsid w:val="00D01886"/>
    <w:rsid w:val="00D04CB4"/>
    <w:rsid w:val="00D27A23"/>
    <w:rsid w:val="00D34E01"/>
    <w:rsid w:val="00D55944"/>
    <w:rsid w:val="00D67485"/>
    <w:rsid w:val="00DE0E2A"/>
    <w:rsid w:val="00DF3359"/>
    <w:rsid w:val="00E15983"/>
    <w:rsid w:val="00E278FA"/>
    <w:rsid w:val="00EF7152"/>
    <w:rsid w:val="00F44E06"/>
    <w:rsid w:val="00FB05AD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4134-E790-4206-B1C0-4E5A88D1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AC"/>
  </w:style>
  <w:style w:type="paragraph" w:styleId="2">
    <w:name w:val="heading 2"/>
    <w:basedOn w:val="a"/>
    <w:link w:val="20"/>
    <w:uiPriority w:val="9"/>
    <w:qFormat/>
    <w:rsid w:val="00214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145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4554"/>
    <w:rPr>
      <w:color w:val="800080"/>
      <w:u w:val="single"/>
    </w:rPr>
  </w:style>
  <w:style w:type="character" w:customStyle="1" w:styleId="v-button-doc-player">
    <w:name w:val="v-button-doc-player"/>
    <w:basedOn w:val="a0"/>
    <w:rsid w:val="00214554"/>
  </w:style>
  <w:style w:type="character" w:customStyle="1" w:styleId="iu-subject2price">
    <w:name w:val="iu-subject2__price"/>
    <w:basedOn w:val="a0"/>
    <w:rsid w:val="00214554"/>
  </w:style>
  <w:style w:type="character" w:customStyle="1" w:styleId="iu-subject2title">
    <w:name w:val="iu-subject2__title"/>
    <w:basedOn w:val="a0"/>
    <w:rsid w:val="00214554"/>
  </w:style>
  <w:style w:type="character" w:customStyle="1" w:styleId="iu-subject2subtitle">
    <w:name w:val="iu-subject2__subtitle"/>
    <w:basedOn w:val="a0"/>
    <w:rsid w:val="00214554"/>
  </w:style>
  <w:style w:type="character" w:customStyle="1" w:styleId="iu-subject2btn">
    <w:name w:val="iu-subject2__btn"/>
    <w:basedOn w:val="a0"/>
    <w:rsid w:val="00214554"/>
  </w:style>
  <w:style w:type="character" w:customStyle="1" w:styleId="old">
    <w:name w:val="old"/>
    <w:basedOn w:val="a0"/>
    <w:rsid w:val="00214554"/>
  </w:style>
  <w:style w:type="character" w:customStyle="1" w:styleId="new">
    <w:name w:val="new"/>
    <w:basedOn w:val="a0"/>
    <w:rsid w:val="002145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45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45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45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45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214554"/>
  </w:style>
  <w:style w:type="paragraph" w:customStyle="1" w:styleId="v-library-new-title">
    <w:name w:val="v-library-new-title"/>
    <w:basedOn w:val="a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214554"/>
  </w:style>
  <w:style w:type="character" w:customStyle="1" w:styleId="dg-price">
    <w:name w:val="dg-price"/>
    <w:basedOn w:val="a0"/>
    <w:rsid w:val="00214554"/>
  </w:style>
  <w:style w:type="paragraph" w:styleId="a6">
    <w:name w:val="Balloon Text"/>
    <w:basedOn w:val="a"/>
    <w:link w:val="a7"/>
    <w:uiPriority w:val="99"/>
    <w:semiHidden/>
    <w:unhideWhenUsed/>
    <w:rsid w:val="0021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33DF"/>
    <w:pPr>
      <w:ind w:left="720"/>
      <w:contextualSpacing/>
    </w:pPr>
  </w:style>
  <w:style w:type="paragraph" w:styleId="aa">
    <w:name w:val="Subtitle"/>
    <w:basedOn w:val="a"/>
    <w:next w:val="ab"/>
    <w:link w:val="ac"/>
    <w:qFormat/>
    <w:rsid w:val="000922A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c">
    <w:name w:val="Подзаголовок Знак"/>
    <w:basedOn w:val="a0"/>
    <w:link w:val="aa"/>
    <w:rsid w:val="000922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0922A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922A2"/>
  </w:style>
  <w:style w:type="character" w:customStyle="1" w:styleId="50">
    <w:name w:val="Заголовок 5 Знак"/>
    <w:basedOn w:val="a0"/>
    <w:link w:val="5"/>
    <w:uiPriority w:val="9"/>
    <w:semiHidden/>
    <w:rsid w:val="00D34E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4">
    <w:name w:val="Font Style24"/>
    <w:basedOn w:val="a0"/>
    <w:rsid w:val="00D34E0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8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4CC6"/>
  </w:style>
  <w:style w:type="paragraph" w:styleId="af0">
    <w:name w:val="footer"/>
    <w:basedOn w:val="a"/>
    <w:link w:val="af1"/>
    <w:uiPriority w:val="99"/>
    <w:unhideWhenUsed/>
    <w:rsid w:val="0048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70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05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5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4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06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495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0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20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447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63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081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06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9214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23880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67689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571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540537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23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03105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81637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0895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94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  <w:div w:id="167938030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526729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97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74096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16198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54999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9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76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668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5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80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0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90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565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557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96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316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7908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059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410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249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272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4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6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2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494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33649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2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56376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656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DBB-7179-4283-9552-59E64F7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urpet7</cp:lastModifiedBy>
  <cp:revision>3</cp:revision>
  <cp:lastPrinted>2021-06-21T06:10:00Z</cp:lastPrinted>
  <dcterms:created xsi:type="dcterms:W3CDTF">2021-06-21T06:41:00Z</dcterms:created>
  <dcterms:modified xsi:type="dcterms:W3CDTF">2021-07-02T11:27:00Z</dcterms:modified>
</cp:coreProperties>
</file>